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85.0" w:type="dxa"/>
        <w:jc w:val="left"/>
        <w:tblInd w:w="0.0" w:type="dxa"/>
        <w:tblLayout w:type="fixed"/>
        <w:tblLook w:val="0000"/>
      </w:tblPr>
      <w:tblGrid>
        <w:gridCol w:w="1101"/>
        <w:gridCol w:w="8788"/>
        <w:gridCol w:w="796"/>
        <w:tblGridChange w:id="0">
          <w:tblGrid>
            <w:gridCol w:w="1101"/>
            <w:gridCol w:w="8788"/>
            <w:gridCol w:w="796"/>
          </w:tblGrid>
        </w:tblGridChange>
      </w:tblGrid>
      <w:tr>
        <w:trPr>
          <w:cantSplit w:val="0"/>
          <w:trHeight w:val="5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rPr/>
            </w:pPr>
            <w:r w:rsidDel="00000000" w:rsidR="00000000" w:rsidRPr="00000000">
              <w:rPr/>
              <w:drawing>
                <wp:inline distB="0" distT="0" distL="0" distR="0">
                  <wp:extent cx="478760" cy="484170"/>
                  <wp:effectExtent b="0" l="0" r="0" t="0"/>
                  <wp:docPr descr="Logotipo, nome da empresa&#10;&#10;Descrição gerada automaticamente" id="3" name="image1.jpg"/>
                  <a:graphic>
                    <a:graphicData uri="http://schemas.openxmlformats.org/drawingml/2006/picture">
                      <pic:pic>
                        <pic:nvPicPr>
                          <pic:cNvPr descr="Logotipo, nome da empresa&#10;&#10;Descrição gerada automaticamente"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60" cy="4841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PNQS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Formulário IGS 202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7030a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Prêmio da Inovação da Gestão em Saneamento Ambiental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7030a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7030a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ID Case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XXX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after="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d9d9d9" w:val="clear"/>
        <w:spacing w:after="0" w:before="0" w:line="240" w:lineRule="auto"/>
        <w:ind w:left="0" w:right="-166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INSTRUÇÔES PARA PREENCHIMENTO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d9d9d9" w:val="clear"/>
        <w:spacing w:after="0" w:before="0" w:line="240" w:lineRule="auto"/>
        <w:ind w:left="0" w:right="-166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cc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d9d9d9" w:val="clear"/>
        <w:spacing w:after="0" w:before="0" w:line="240" w:lineRule="auto"/>
        <w:ind w:left="0" w:right="-166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MANTER TODOS OS ENUNCIADOS, INCLUSIVE ESTE, E NUMERAR AS PÁGINAS.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d9d9d9" w:val="clear"/>
        <w:spacing w:after="0" w:before="0" w:line="240" w:lineRule="auto"/>
        <w:ind w:left="0" w:right="-166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LIMITE DE PÁGINAS DO FORMULÁRIO PREENCHIDO: 13 páginas (não inclui Glossário e Bibliografia),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formato tamanho A4. fonte Arial ou Times New Roman, tamanho 10. Tabelas Arial 8, Figuras Arial 6.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Apenas o conteúdo relatado será avaliado utilizando o “Quadro de Notas IGS” da publicação “Critérios IGS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202</w:t>
      </w:r>
      <w:r w:rsidDel="00000000" w:rsidR="00000000" w:rsidRPr="00000000">
        <w:rPr>
          <w:rFonts w:ascii="Arial" w:cs="Arial" w:eastAsia="Arial" w:hAnsi="Arial"/>
          <w:b w:val="1"/>
          <w:color w:val="674ea7"/>
          <w:sz w:val="16"/>
          <w:szCs w:val="16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”, não havendo fatores estéticos.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d9d9d9" w:val="clear"/>
        <w:spacing w:after="0" w:before="60" w:line="240" w:lineRule="auto"/>
        <w:ind w:left="0" w:right="-16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Salvar arquivo em formato PDF para ser enviado, com o nome “IGS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202</w:t>
      </w:r>
      <w:r w:rsidDel="00000000" w:rsidR="00000000" w:rsidRPr="00000000">
        <w:rPr>
          <w:rFonts w:ascii="Arial" w:cs="Arial" w:eastAsia="Arial" w:hAnsi="Arial"/>
          <w:color w:val="674ea7"/>
          <w:sz w:val="18"/>
          <w:szCs w:val="18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XXX - YYYYYYYY”, onde “XXX” é o ID do Case e “YYYYYYYYYY” é o nome do Case. O ID é o número dado pelo site ao preencher a Ficha de Elegibilidade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 o nome do Case é o que foi informado na Ficha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Elegibilidade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Não é permitida a alteração no nome do Case submetido à Elegibilidade. Caso isso ocorra, o CNQA não se responsabiliza pela não localização da Ficha de Elegibilidade aprovada, e, por consequente, perda da submissão do Case ao IGS.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d9d9d9" w:val="clear"/>
        <w:spacing w:after="0" w:before="0" w:line="240" w:lineRule="auto"/>
        <w:ind w:left="0" w:right="-16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No caso de dúvidas de preenchimento, entrar em contato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 CNQA, pelo e-mail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cnqa@abes-dn.org.br.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color w:val="0000cc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85.0" w:type="dxa"/>
        <w:jc w:val="left"/>
        <w:tblInd w:w="0.0" w:type="dxa"/>
        <w:tblLayout w:type="fixed"/>
        <w:tblLook w:val="0000"/>
      </w:tblPr>
      <w:tblGrid>
        <w:gridCol w:w="10685"/>
        <w:tblGridChange w:id="0">
          <w:tblGrid>
            <w:gridCol w:w="10685"/>
          </w:tblGrid>
        </w:tblGridChange>
      </w:tblGrid>
      <w:tr>
        <w:trPr>
          <w:cantSplit w:val="0"/>
          <w:trHeight w:val="3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RESUMO DO CASE </w:t>
            </w:r>
          </w:p>
        </w:tc>
      </w:tr>
    </w:tbl>
    <w:p w:rsidR="00000000" w:rsidDel="00000000" w:rsidP="00000000" w:rsidRDefault="00000000" w:rsidRPr="00000000" w14:paraId="00000011">
      <w:pPr>
        <w:spacing w:after="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85.0" w:type="dxa"/>
        <w:jc w:val="left"/>
        <w:tblInd w:w="0.0" w:type="dxa"/>
        <w:tblLayout w:type="fixed"/>
        <w:tblLook w:val="0000"/>
      </w:tblPr>
      <w:tblGrid>
        <w:gridCol w:w="8359"/>
        <w:gridCol w:w="1530"/>
        <w:gridCol w:w="796"/>
        <w:tblGridChange w:id="0">
          <w:tblGrid>
            <w:gridCol w:w="8359"/>
            <w:gridCol w:w="1530"/>
            <w:gridCol w:w="796"/>
          </w:tblGrid>
        </w:tblGridChange>
      </w:tblGrid>
      <w:tr>
        <w:trPr>
          <w:cantSplit w:val="0"/>
          <w:trHeight w:val="4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do Case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(prática de gestão implantada)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 o mesmo da Ficha de Elegibilidade,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máximo 60 caracteres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XXXXXXXXXX</w:t>
            </w:r>
            <w:r w:rsidDel="00000000" w:rsidR="00000000" w:rsidRPr="00000000">
              <w:rPr>
                <w:rFonts w:ascii="Arial" w:cs="Arial" w:eastAsia="Arial" w:hAnsi="Arial"/>
                <w:color w:val="c6d9f1"/>
                <w:sz w:val="20"/>
                <w:szCs w:val="20"/>
                <w:rtl w:val="0"/>
              </w:rPr>
              <w:t xml:space="preserve">XXXXXXXXXX</w:t>
            </w: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XXXXXXXXXX</w:t>
            </w:r>
            <w:r w:rsidDel="00000000" w:rsidR="00000000" w:rsidRPr="00000000">
              <w:rPr>
                <w:rFonts w:ascii="Arial" w:cs="Arial" w:eastAsia="Arial" w:hAnsi="Arial"/>
                <w:color w:val="c6d9f1"/>
                <w:sz w:val="20"/>
                <w:szCs w:val="20"/>
                <w:rtl w:val="0"/>
              </w:rPr>
              <w:t xml:space="preserve">XXXXXXXXXX</w:t>
            </w: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XXXXXXXXXX</w:t>
            </w:r>
            <w:r w:rsidDel="00000000" w:rsidR="00000000" w:rsidRPr="00000000">
              <w:rPr>
                <w:rFonts w:ascii="Arial" w:cs="Arial" w:eastAsia="Arial" w:hAnsi="Arial"/>
                <w:color w:val="c6d9f1"/>
                <w:sz w:val="20"/>
                <w:szCs w:val="20"/>
                <w:rtl w:val="0"/>
              </w:rPr>
              <w:t xml:space="preserve">XXXXXXXXXX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Informar o ano de implantação ao lado.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7030a0"/>
                <w:sz w:val="14"/>
                <w:szCs w:val="14"/>
                <w:rtl w:val="0"/>
              </w:rPr>
              <w:t xml:space="preserve">Case submetido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7030a0"/>
                <w:sz w:val="16"/>
                <w:szCs w:val="16"/>
                <w:rtl w:val="0"/>
              </w:rPr>
              <w:t xml:space="preserve">em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4"/>
                <w:szCs w:val="14"/>
                <w:rtl w:val="0"/>
              </w:rPr>
              <w:t xml:space="preserve">ciclo IGS anterior?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i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shd w:fill="d9d9d9" w:val="clear"/>
                <w:rtl w:val="0"/>
              </w:rPr>
              <w:t xml:space="preserve">(_)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Sim          </w:t>
            </w:r>
            <w:r w:rsidDel="00000000" w:rsidR="00000000" w:rsidRPr="00000000">
              <w:rPr>
                <w:shd w:fill="d9d9d9" w:val="clear"/>
                <w:rtl w:val="0"/>
              </w:rPr>
              <w:t xml:space="preserve">(_)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Ano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implant.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" w:right="-108" w:hanging="144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3399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3399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últ 3 anos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3399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339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Tema central da Prática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d9d9d9" w:val="clear"/>
                <w:vertAlign w:val="baseline"/>
                <w:rtl w:val="0"/>
              </w:rPr>
              <w:t xml:space="preserve">(_)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7030a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Adaptação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Digital             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d9d9d9" w:val="clear"/>
                <w:vertAlign w:val="baseline"/>
                <w:rtl w:val="0"/>
              </w:rPr>
              <w:t xml:space="preserve">(_)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Gestão Avançada              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d9d9d9" w:val="clear"/>
                <w:vertAlign w:val="baseline"/>
                <w:rtl w:val="0"/>
              </w:rPr>
              <w:t xml:space="preserve">(_)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Livre 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Fornecedores)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7030a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Resumo da prática de gestão e de seus resultados: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Até 20 linhas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 baseado no resumo informado na respectiva Ficha de Elegibilidade)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7030a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XXXXXXXXXXXXXXXXXXXXXXXXX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 caso de Case já submetido em ciclo anterior, mesmo com outro nome, incluir acima aspecto que evoluiu na Prática ou Resultados desde então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 QUALIDADE DESSE RESUMO É PONTUADA NAS QUESTÕES “B.2” – RESUMO DA PRÁTICA E “C.1” – RESUMO DO RESULTADO</w:t>
            </w:r>
          </w:p>
        </w:tc>
      </w:tr>
    </w:tbl>
    <w:p w:rsidR="00000000" w:rsidDel="00000000" w:rsidP="00000000" w:rsidRDefault="00000000" w:rsidRPr="00000000" w14:paraId="00000029">
      <w:pPr>
        <w:spacing w:after="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85.0" w:type="dxa"/>
        <w:jc w:val="left"/>
        <w:tblInd w:w="0.0" w:type="dxa"/>
        <w:tblLayout w:type="fixed"/>
        <w:tblLook w:val="0000"/>
      </w:tblPr>
      <w:tblGrid>
        <w:gridCol w:w="5211"/>
        <w:gridCol w:w="2268"/>
        <w:gridCol w:w="29"/>
        <w:gridCol w:w="3177"/>
        <w:tblGridChange w:id="0">
          <w:tblGrid>
            <w:gridCol w:w="5211"/>
            <w:gridCol w:w="2268"/>
            <w:gridCol w:w="29"/>
            <w:gridCol w:w="3177"/>
          </w:tblGrid>
        </w:tblGridChange>
      </w:tblGrid>
      <w:tr>
        <w:trPr>
          <w:cantSplit w:val="0"/>
          <w:trHeight w:val="378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INFORMAÇÕES DA ORGANIZAÇÃO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Denominação da organização candidata: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Xxxxxxxxxxxxxxxxxxxxxxxxx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Trata-se de: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 Organização completa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 Unidade Autônoma                               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 Unidade de Apoio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É ou fornece para Operador direto ou concessionário de: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33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 Abastecimento de água  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33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 Esgotamento sanitário    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33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 Manejo de águas pluviais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33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 Manejo de resíduos sólidos urbanos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3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7030a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 Manejo de efluentes industriais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Atividades principais da organização candidata: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70c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Xxxxxxxxxx xxxxxx xxxxxxxxxx xxxxxx xxxxxxxxxx xxxx xxxxxx xxxxxxxxxxxxxxxx xxxxxx xxxxxxxxxx xxxxxx xxxxxxxxxx xxxxxx xxxxxxxxxx xxxxxx xxxxxxxxxx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Quantidade de empregados próprios da org. candidata (porte):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Endereço principal da organização candidata: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7030a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xxxxxxxxxxxxxxxx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Razão social responsável pela organização candidata: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70c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Xxxxxxxxxxxxxxxx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CNPJ da organização candidata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70c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Xxxxxxxxxxxxxxxx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Nome do Autor, para se obter informações adicionais: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Xxxxxxxxxxxxxxxx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Email Autor: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xxxxxxxxxxxxxxxx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Fone Comercial Autor: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xxxxxxxxxxxxxxxx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Celular Autor: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xxxxxxxxxxxxxxxx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Dirigente responsável que autoriza a candidatura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Xxxxxxxxxxxxxxxx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7"/>
                <w:szCs w:val="17"/>
                <w:rtl w:val="0"/>
              </w:rPr>
              <w:t xml:space="preserve">DECLARAÇÃO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jc w:val="both"/>
              <w:rPr>
                <w:rFonts w:ascii="Arial" w:cs="Arial" w:eastAsia="Arial" w:hAnsi="Arial"/>
                <w:i w:val="1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A organização candidata concorda em responder consultas do Especialista para esclarecimento de dúvidas, bem como, no caso de o Case ser finalista, concorda em responder consultas para compartilhar seu conhecimento em prol do saneamento ambiental.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rtl w:val="0"/>
              </w:rPr>
              <w:t xml:space="preserve">AUTENTICAÇÃO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jc w:val="both"/>
              <w:rPr>
                <w:rFonts w:ascii="Arial" w:cs="Arial" w:eastAsia="Arial" w:hAnsi="Arial"/>
                <w:i w:val="1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O dirigente responsável pela organização candidata autoriza a submissão do Case à ABES e responsabiliza-se pela autenticidade das informações fornecidas, bem como autoriza sua análise pelos Especialistas designados pelo CNQA e divulgação do Case, no caso de ser declarado finalista.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keepNext w:val="1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OPORTUNIDADE (peso 15)</w:t>
            </w:r>
          </w:p>
        </w:tc>
      </w:tr>
      <w:tr>
        <w:trPr>
          <w:cantSplit w:val="0"/>
          <w:trHeight w:val="156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rtl w:val="0"/>
              </w:rPr>
              <w:t xml:space="preserve">A.1 Qual foi a oportunidade (insight, problema, dificuldade, desafio) tratada pela prática de gestão implementada? 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jc w:val="both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rtl w:val="0"/>
              </w:rPr>
              <w:t xml:space="preserve">Informar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 de que forma a oportunidade surgiu ou foi identificada. 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jc w:val="both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rtl w:val="0"/>
              </w:rPr>
              <w:t xml:space="preserve">Destacar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 eventuais sistemáticas de estímulo à inovação (atividades ou programas de sugestão ou de experimentação ou similares) ou de análise/avaliação de desempenho, que levaram à identificação da oportunidade e desenvolvimento da ideia.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rtl w:val="0"/>
              </w:rPr>
              <w:t xml:space="preserve">Complementar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 com informações sobre o potencial de ganhos que foi estimado com a adoção de abordagem original ou inusitada ou sobre resultados adversos identificados em análises/avaliações de desempenho realizadas no período anterior ao desenvolvimento da ideia.  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jc w:val="both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rtl w:val="0"/>
              </w:rPr>
              <w:t xml:space="preserve">Descrever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 a ligação da oportunidade com os objetivos estratégicos da organização,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cc"/>
                <w:sz w:val="16"/>
                <w:szCs w:val="16"/>
                <w:rtl w:val="0"/>
              </w:rPr>
              <w:t xml:space="preserve">incluindo de potencialização do desenvolvimento sustentável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rtl w:val="0"/>
              </w:rPr>
              <w:t xml:space="preserve">Informar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 como essa oportunidade se manifesta ou pode se manifestar no setor, segundo fontes conhecidas.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Arial" w:cs="Arial" w:eastAsia="Arial" w:hAnsi="Arial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rtl w:val="0"/>
              </w:rPr>
              <w:t xml:space="preserve">Fatores de avaliação  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jc w:val="both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A.1.1 Origem da oportunidade 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jc w:val="both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A.1.2 Relevância da oportunidade para a organização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jc w:val="both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A.1.3 Relevância da oportunidade para as organizações do setor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cc"/>
                <w:sz w:val="16"/>
                <w:szCs w:val="16"/>
                <w:rtl w:val="0"/>
              </w:rPr>
              <w:t xml:space="preserve">e para sociedade ou meio ambiente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spacing w:after="0" w:lineRule="auto"/>
        <w:rPr>
          <w:rFonts w:ascii="Arial" w:cs="Arial" w:eastAsia="Arial" w:hAnsi="Arial"/>
          <w:i w:val="1"/>
          <w:color w:val="0000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cc"/>
          <w:sz w:val="20"/>
          <w:szCs w:val="20"/>
          <w:rtl w:val="0"/>
        </w:rPr>
        <w:t xml:space="preserve">A.1.1 </w:t>
      </w:r>
    </w:p>
    <w:p w:rsidR="00000000" w:rsidDel="00000000" w:rsidP="00000000" w:rsidRDefault="00000000" w:rsidRPr="00000000" w14:paraId="00000078">
      <w:pPr>
        <w:spacing w:after="0" w:lineRule="auto"/>
        <w:rPr>
          <w:rFonts w:ascii="Arial" w:cs="Arial" w:eastAsia="Arial" w:hAnsi="Arial"/>
          <w:i w:val="1"/>
          <w:color w:val="0000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cc"/>
          <w:sz w:val="20"/>
          <w:szCs w:val="20"/>
          <w:rtl w:val="0"/>
        </w:rPr>
        <w:t xml:space="preserve">Xxxxxxxxxxx xxxxxxxxxx xxxxxxxxx (incluir linhas se necessário)</w:t>
      </w:r>
    </w:p>
    <w:p w:rsidR="00000000" w:rsidDel="00000000" w:rsidP="00000000" w:rsidRDefault="00000000" w:rsidRPr="00000000" w14:paraId="00000079">
      <w:pPr>
        <w:spacing w:after="0" w:lineRule="auto"/>
        <w:rPr>
          <w:rFonts w:ascii="Arial" w:cs="Arial" w:eastAsia="Arial" w:hAnsi="Arial"/>
          <w:i w:val="1"/>
          <w:color w:val="0000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cc"/>
          <w:sz w:val="20"/>
          <w:szCs w:val="20"/>
          <w:rtl w:val="0"/>
        </w:rPr>
        <w:t xml:space="preserve">A.1.2 </w:t>
      </w:r>
    </w:p>
    <w:p w:rsidR="00000000" w:rsidDel="00000000" w:rsidP="00000000" w:rsidRDefault="00000000" w:rsidRPr="00000000" w14:paraId="0000007A">
      <w:pPr>
        <w:spacing w:after="0" w:lineRule="auto"/>
        <w:rPr>
          <w:rFonts w:ascii="Arial" w:cs="Arial" w:eastAsia="Arial" w:hAnsi="Arial"/>
          <w:i w:val="1"/>
          <w:color w:val="0000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cc"/>
          <w:sz w:val="20"/>
          <w:szCs w:val="20"/>
          <w:rtl w:val="0"/>
        </w:rPr>
        <w:t xml:space="preserve">Xxxxxxxxxxx xxxxxxxxxx xxxxxxxxx (incluir linhas se necessário)</w:t>
      </w:r>
    </w:p>
    <w:p w:rsidR="00000000" w:rsidDel="00000000" w:rsidP="00000000" w:rsidRDefault="00000000" w:rsidRPr="00000000" w14:paraId="0000007B">
      <w:pPr>
        <w:spacing w:after="0" w:lineRule="auto"/>
        <w:rPr>
          <w:rFonts w:ascii="Arial" w:cs="Arial" w:eastAsia="Arial" w:hAnsi="Arial"/>
          <w:i w:val="1"/>
          <w:color w:val="0000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cc"/>
          <w:sz w:val="20"/>
          <w:szCs w:val="20"/>
          <w:rtl w:val="0"/>
        </w:rPr>
        <w:t xml:space="preserve">A.1.3 </w:t>
      </w:r>
    </w:p>
    <w:p w:rsidR="00000000" w:rsidDel="00000000" w:rsidP="00000000" w:rsidRDefault="00000000" w:rsidRPr="00000000" w14:paraId="0000007C">
      <w:pPr>
        <w:spacing w:after="0" w:lineRule="auto"/>
        <w:rPr>
          <w:rFonts w:ascii="Arial" w:cs="Arial" w:eastAsia="Arial" w:hAnsi="Arial"/>
          <w:i w:val="1"/>
          <w:color w:val="0000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cc"/>
          <w:sz w:val="20"/>
          <w:szCs w:val="20"/>
          <w:rtl w:val="0"/>
        </w:rPr>
        <w:t xml:space="preserve">Xxxxxxxxxxx xxxxxxxxxx xxxxxxxxx (incluir linhas se necessário)</w:t>
      </w:r>
    </w:p>
    <w:p w:rsidR="00000000" w:rsidDel="00000000" w:rsidP="00000000" w:rsidRDefault="00000000" w:rsidRPr="00000000" w14:paraId="0000007D">
      <w:pPr>
        <w:spacing w:after="0" w:lineRule="auto"/>
        <w:rPr>
          <w:rFonts w:ascii="Arial" w:cs="Arial" w:eastAsia="Arial" w:hAnsi="Arial"/>
          <w:i w:val="1"/>
          <w:color w:val="0070c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685.0" w:type="dxa"/>
        <w:jc w:val="left"/>
        <w:tblInd w:w="0.0" w:type="dxa"/>
        <w:tblLayout w:type="fixed"/>
        <w:tblLook w:val="0000"/>
      </w:tblPr>
      <w:tblGrid>
        <w:gridCol w:w="10685"/>
        <w:tblGridChange w:id="0">
          <w:tblGrid>
            <w:gridCol w:w="1068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IDEIA (peso 50)</w:t>
            </w:r>
          </w:p>
        </w:tc>
      </w:tr>
      <w:tr>
        <w:trPr>
          <w:cantSplit w:val="0"/>
          <w:trHeight w:val="22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rtl w:val="0"/>
              </w:rPr>
              <w:t xml:space="preserve">B.1. De que forma a prática de gestão foi planejada ou concebida para superar obstáculos identificados?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Informar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quais as lideranças e profissionais, internos e/ou externos, foram envolvidos no projeto ou planejamento da prática de gestão.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Resumir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a função de cada um deles nesse projeto.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Informar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se houve emprego de alguma metodologia de projeto.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Apresentar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as principais etapas planejadas e os recursos (financeiros, humanos e materiais) orçados e realizados no projeto, até a implementação final e entrada em regime. 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Informar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os principais obstáculos identificados e a forma para superar as dificuldades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Citar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fontes de inspiração, internas e/ou externas, para apoiar o desenvolvimento da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ideia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(literatura, entidades de classe, academia, consultorias, empresas do setor ou de fora dele, outras unidades da mesma controladora ou outras) e eventuais oportunidades identificadas ou lições aprendidas nessas fontes, incluindo sobre resultados possíveis ou alcançados por elas. Se não houve lição aprendida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declarar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o fato. 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Descrever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qualquer atividade prévia de capacitação de pessoas, se houver, e sua abrangência. 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Informar como a evolução do projeto foi controlada.</w:t>
            </w:r>
          </w:p>
        </w:tc>
      </w:tr>
      <w:tr>
        <w:trPr>
          <w:cantSplit w:val="0"/>
          <w:trHeight w:val="8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rtl w:val="0"/>
              </w:rPr>
              <w:t xml:space="preserve">Fatores de avaliação  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jc w:val="both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B.1.1 Planejamento e gerenciamento de projeto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jc w:val="both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B.1.2 Sistemática de trabalho em projeto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jc w:val="both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B.1.3 Uso de informações de outras fontes de referência</w:t>
            </w:r>
          </w:p>
        </w:tc>
      </w:tr>
    </w:tbl>
    <w:p w:rsidR="00000000" w:rsidDel="00000000" w:rsidP="00000000" w:rsidRDefault="00000000" w:rsidRPr="00000000" w14:paraId="0000008A">
      <w:pPr>
        <w:spacing w:after="0" w:lineRule="auto"/>
        <w:rPr>
          <w:rFonts w:ascii="Arial" w:cs="Arial" w:eastAsia="Arial" w:hAnsi="Arial"/>
          <w:i w:val="1"/>
          <w:color w:val="0000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cc"/>
          <w:sz w:val="20"/>
          <w:szCs w:val="20"/>
          <w:rtl w:val="0"/>
        </w:rPr>
        <w:t xml:space="preserve">B.1.1 </w:t>
      </w:r>
    </w:p>
    <w:p w:rsidR="00000000" w:rsidDel="00000000" w:rsidP="00000000" w:rsidRDefault="00000000" w:rsidRPr="00000000" w14:paraId="0000008B">
      <w:pPr>
        <w:spacing w:after="0" w:lineRule="auto"/>
        <w:rPr>
          <w:rFonts w:ascii="Arial" w:cs="Arial" w:eastAsia="Arial" w:hAnsi="Arial"/>
          <w:i w:val="1"/>
          <w:color w:val="0000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cc"/>
          <w:sz w:val="20"/>
          <w:szCs w:val="20"/>
          <w:rtl w:val="0"/>
        </w:rPr>
        <w:t xml:space="preserve">Xxxxxxxxxxx xxxxxxxxxx xxxxxxxxx (incluir linhas se necessário)</w:t>
      </w:r>
    </w:p>
    <w:p w:rsidR="00000000" w:rsidDel="00000000" w:rsidP="00000000" w:rsidRDefault="00000000" w:rsidRPr="00000000" w14:paraId="0000008C">
      <w:pPr>
        <w:spacing w:after="0" w:lineRule="auto"/>
        <w:rPr>
          <w:rFonts w:ascii="Arial" w:cs="Arial" w:eastAsia="Arial" w:hAnsi="Arial"/>
          <w:i w:val="1"/>
          <w:color w:val="0000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cc"/>
          <w:sz w:val="20"/>
          <w:szCs w:val="20"/>
          <w:rtl w:val="0"/>
        </w:rPr>
        <w:t xml:space="preserve">B.1.2 </w:t>
      </w:r>
    </w:p>
    <w:p w:rsidR="00000000" w:rsidDel="00000000" w:rsidP="00000000" w:rsidRDefault="00000000" w:rsidRPr="00000000" w14:paraId="0000008D">
      <w:pPr>
        <w:spacing w:after="0" w:lineRule="auto"/>
        <w:rPr>
          <w:rFonts w:ascii="Arial" w:cs="Arial" w:eastAsia="Arial" w:hAnsi="Arial"/>
          <w:i w:val="1"/>
          <w:color w:val="0000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cc"/>
          <w:sz w:val="20"/>
          <w:szCs w:val="20"/>
          <w:rtl w:val="0"/>
        </w:rPr>
        <w:t xml:space="preserve">Xxxxxxxxxxx xxxxxxxxxx xxxxxxxxx (incluir linhas se necessário)</w:t>
      </w:r>
    </w:p>
    <w:p w:rsidR="00000000" w:rsidDel="00000000" w:rsidP="00000000" w:rsidRDefault="00000000" w:rsidRPr="00000000" w14:paraId="0000008E">
      <w:pPr>
        <w:spacing w:after="0" w:lineRule="auto"/>
        <w:rPr>
          <w:rFonts w:ascii="Arial" w:cs="Arial" w:eastAsia="Arial" w:hAnsi="Arial"/>
          <w:i w:val="1"/>
          <w:color w:val="0000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cc"/>
          <w:sz w:val="20"/>
          <w:szCs w:val="20"/>
          <w:rtl w:val="0"/>
        </w:rPr>
        <w:t xml:space="preserve">B.1.3 </w:t>
      </w:r>
    </w:p>
    <w:p w:rsidR="00000000" w:rsidDel="00000000" w:rsidP="00000000" w:rsidRDefault="00000000" w:rsidRPr="00000000" w14:paraId="0000008F">
      <w:pPr>
        <w:spacing w:after="0" w:lineRule="auto"/>
        <w:rPr>
          <w:rFonts w:ascii="Arial" w:cs="Arial" w:eastAsia="Arial" w:hAnsi="Arial"/>
          <w:i w:val="1"/>
          <w:color w:val="0000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cc"/>
          <w:sz w:val="20"/>
          <w:szCs w:val="20"/>
          <w:rtl w:val="0"/>
        </w:rPr>
        <w:t xml:space="preserve">Xxxxxxxxxxx xxxxxxxxxx xxxxxxxxx (incluir linhas se necessário)</w:t>
      </w:r>
    </w:p>
    <w:p w:rsidR="00000000" w:rsidDel="00000000" w:rsidP="00000000" w:rsidRDefault="00000000" w:rsidRPr="00000000" w14:paraId="00000090">
      <w:pPr>
        <w:spacing w:after="0" w:lineRule="auto"/>
        <w:rPr>
          <w:rFonts w:ascii="Arial" w:cs="Arial" w:eastAsia="Arial" w:hAnsi="Arial"/>
          <w:i w:val="1"/>
          <w:color w:val="0070c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685.0" w:type="dxa"/>
        <w:jc w:val="left"/>
        <w:tblInd w:w="0.0" w:type="dxa"/>
        <w:tblLayout w:type="fixed"/>
        <w:tblLook w:val="0000"/>
      </w:tblPr>
      <w:tblGrid>
        <w:gridCol w:w="10685"/>
        <w:tblGridChange w:id="0">
          <w:tblGrid>
            <w:gridCol w:w="10685"/>
          </w:tblGrid>
        </w:tblGridChange>
      </w:tblGrid>
      <w:tr>
        <w:trPr>
          <w:cantSplit w:val="0"/>
          <w:trHeight w:val="22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Arial" w:cs="Arial" w:eastAsia="Arial" w:hAnsi="Arial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rtl w:val="0"/>
              </w:rPr>
              <w:t xml:space="preserve">B.2. Como funciona a prática de gestão? 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Descrever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a sistemática implantada,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mencionando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os usuários e seus principais padrões gerenciais.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Elencar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as características de originalidade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7030a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e, se existirem, as promotoras de consequências positivas no meio ambiente, na sociedade ou na governança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7030a0"/>
                <w:sz w:val="16"/>
                <w:szCs w:val="16"/>
                <w:u w:val="none"/>
                <w:shd w:fill="auto" w:val="clear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7030a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(ESG),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7030a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citando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as vantagens obtidas,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explicando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quais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7030a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das características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representam novidade em prática já existente e quais representam ruptura radical na forma de gerir.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Descrever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qualquer característica relevante de proatividade, agilidade, abrangência, integração ao sistema de padrões existente da organização (manuais, procedimentos, sistemas informatizados ou outros), ferramentas de controle e eventuais indicadores de monitoramento da eficiência, eficácia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7030a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ou efetividade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.  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Fornecer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informações sobre o ineditismo da prática de gestão implantada, na organização candidata, na sua controladora ou no próprio setor - no país ou mundo. 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Incluir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uma ou mais metas almejadas para indicadores de monitoramento.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Informar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eventuais capacitações ou instruções requeridas para realização da prática pelos usuários. 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Informar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como os padrões são veiculados para as áreas pertinentes. 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674ea7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Para descrição da prática,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674ea7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consultar, como referência,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674ea7"/>
                <w:sz w:val="16"/>
                <w:szCs w:val="16"/>
                <w:rtl w:val="0"/>
              </w:rPr>
              <w:t xml:space="preserve">os fatores de pontuação da questão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674ea7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 Resumo do Case no início deste documento deve sumarizar com clareza a abordagem inovadora ou exemplar relatada. </w:t>
            </w:r>
          </w:p>
        </w:tc>
      </w:tr>
      <w:tr>
        <w:trPr>
          <w:cantSplit w:val="0"/>
          <w:trHeight w:val="11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Arial" w:cs="Arial" w:eastAsia="Arial" w:hAnsi="Arial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rtl w:val="0"/>
              </w:rPr>
              <w:t xml:space="preserve">Fatores de avaliação  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B.2.1 Enfoque sistemático e com padrões gerenciais claros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B.2.2 Enfoque original, inusitado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7030a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ou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inédito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674ea7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 2.3 Enfoque promotor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674ea7"/>
                <w:sz w:val="16"/>
                <w:szCs w:val="16"/>
                <w:rtl w:val="0"/>
              </w:rPr>
              <w:t xml:space="preserve">do desenvolvimento sustentável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B.2.4 Enfoque proativo, estimulando a prevenção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B.2.5 Enfoque ágil, estimulando a resposta rápida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B.2.6 Aplicação é suficientemente abrangente e controlada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B.2.7 Integração ao sistema de padrões da organização</w:t>
            </w:r>
          </w:p>
        </w:tc>
      </w:tr>
    </w:tbl>
    <w:p w:rsidR="00000000" w:rsidDel="00000000" w:rsidP="00000000" w:rsidRDefault="00000000" w:rsidRPr="00000000" w14:paraId="000000A0">
      <w:pPr>
        <w:spacing w:after="0" w:lineRule="auto"/>
        <w:rPr>
          <w:rFonts w:ascii="Arial" w:cs="Arial" w:eastAsia="Arial" w:hAnsi="Arial"/>
          <w:i w:val="1"/>
          <w:color w:val="0000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cc"/>
          <w:sz w:val="20"/>
          <w:szCs w:val="20"/>
          <w:rtl w:val="0"/>
        </w:rPr>
        <w:t xml:space="preserve">B.2.1 </w:t>
      </w:r>
    </w:p>
    <w:p w:rsidR="00000000" w:rsidDel="00000000" w:rsidP="00000000" w:rsidRDefault="00000000" w:rsidRPr="00000000" w14:paraId="000000A1">
      <w:pPr>
        <w:spacing w:after="0" w:lineRule="auto"/>
        <w:rPr>
          <w:rFonts w:ascii="Arial" w:cs="Arial" w:eastAsia="Arial" w:hAnsi="Arial"/>
          <w:i w:val="1"/>
          <w:color w:val="0000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cc"/>
          <w:sz w:val="20"/>
          <w:szCs w:val="20"/>
          <w:rtl w:val="0"/>
        </w:rPr>
        <w:t xml:space="preserve">Xxxxxxxxxxx xxxxxxxxxx xxxxxxxxx (incluir linhas se necessário)</w:t>
      </w:r>
    </w:p>
    <w:p w:rsidR="00000000" w:rsidDel="00000000" w:rsidP="00000000" w:rsidRDefault="00000000" w:rsidRPr="00000000" w14:paraId="000000A2">
      <w:pPr>
        <w:spacing w:after="0" w:lineRule="auto"/>
        <w:rPr>
          <w:rFonts w:ascii="Arial" w:cs="Arial" w:eastAsia="Arial" w:hAnsi="Arial"/>
          <w:i w:val="1"/>
          <w:color w:val="0000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cc"/>
          <w:sz w:val="20"/>
          <w:szCs w:val="20"/>
          <w:rtl w:val="0"/>
        </w:rPr>
        <w:t xml:space="preserve">B.2.2 </w:t>
      </w:r>
    </w:p>
    <w:p w:rsidR="00000000" w:rsidDel="00000000" w:rsidP="00000000" w:rsidRDefault="00000000" w:rsidRPr="00000000" w14:paraId="000000A3">
      <w:pPr>
        <w:spacing w:after="0" w:lineRule="auto"/>
        <w:rPr>
          <w:rFonts w:ascii="Arial" w:cs="Arial" w:eastAsia="Arial" w:hAnsi="Arial"/>
          <w:i w:val="1"/>
          <w:color w:val="0000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cc"/>
          <w:sz w:val="20"/>
          <w:szCs w:val="20"/>
          <w:rtl w:val="0"/>
        </w:rPr>
        <w:t xml:space="preserve">Xxxxxxxxxxx xxxxxxxxxx xxxxxxxxx (incluir linhas se necessário)</w:t>
      </w:r>
    </w:p>
    <w:p w:rsidR="00000000" w:rsidDel="00000000" w:rsidP="00000000" w:rsidRDefault="00000000" w:rsidRPr="00000000" w14:paraId="000000A4">
      <w:pPr>
        <w:spacing w:after="0" w:lineRule="auto"/>
        <w:rPr>
          <w:rFonts w:ascii="Arial" w:cs="Arial" w:eastAsia="Arial" w:hAnsi="Arial"/>
          <w:i w:val="1"/>
          <w:color w:val="0000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cc"/>
          <w:sz w:val="20"/>
          <w:szCs w:val="20"/>
          <w:rtl w:val="0"/>
        </w:rPr>
        <w:t xml:space="preserve">B.2.3 </w:t>
      </w:r>
    </w:p>
    <w:p w:rsidR="00000000" w:rsidDel="00000000" w:rsidP="00000000" w:rsidRDefault="00000000" w:rsidRPr="00000000" w14:paraId="000000A5">
      <w:pPr>
        <w:spacing w:after="0" w:lineRule="auto"/>
        <w:rPr>
          <w:rFonts w:ascii="Arial" w:cs="Arial" w:eastAsia="Arial" w:hAnsi="Arial"/>
          <w:i w:val="1"/>
          <w:color w:val="0000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cc"/>
          <w:sz w:val="20"/>
          <w:szCs w:val="20"/>
          <w:rtl w:val="0"/>
        </w:rPr>
        <w:t xml:space="preserve">Xxxxxxxxxxx xxxxxxxxxx xxxxxxxxx (incluir linhas se necessário)</w:t>
      </w:r>
    </w:p>
    <w:p w:rsidR="00000000" w:rsidDel="00000000" w:rsidP="00000000" w:rsidRDefault="00000000" w:rsidRPr="00000000" w14:paraId="000000A6">
      <w:pPr>
        <w:spacing w:after="0" w:lineRule="auto"/>
        <w:rPr>
          <w:rFonts w:ascii="Arial" w:cs="Arial" w:eastAsia="Arial" w:hAnsi="Arial"/>
          <w:i w:val="1"/>
          <w:color w:val="0000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cc"/>
          <w:sz w:val="20"/>
          <w:szCs w:val="20"/>
          <w:rtl w:val="0"/>
        </w:rPr>
        <w:t xml:space="preserve">B.2.4 </w:t>
      </w:r>
    </w:p>
    <w:p w:rsidR="00000000" w:rsidDel="00000000" w:rsidP="00000000" w:rsidRDefault="00000000" w:rsidRPr="00000000" w14:paraId="000000A7">
      <w:pPr>
        <w:spacing w:after="0" w:lineRule="auto"/>
        <w:rPr>
          <w:rFonts w:ascii="Arial" w:cs="Arial" w:eastAsia="Arial" w:hAnsi="Arial"/>
          <w:i w:val="1"/>
          <w:color w:val="0000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cc"/>
          <w:sz w:val="20"/>
          <w:szCs w:val="20"/>
          <w:rtl w:val="0"/>
        </w:rPr>
        <w:t xml:space="preserve">Xxxxxxxxxxx xxxxxxxxxx xxxxxxxxx (incluir linhas se necessário)</w:t>
      </w:r>
    </w:p>
    <w:p w:rsidR="00000000" w:rsidDel="00000000" w:rsidP="00000000" w:rsidRDefault="00000000" w:rsidRPr="00000000" w14:paraId="000000A8">
      <w:pPr>
        <w:tabs>
          <w:tab w:val="left" w:pos="3033"/>
        </w:tabs>
        <w:spacing w:after="0" w:lineRule="auto"/>
        <w:rPr>
          <w:rFonts w:ascii="Arial" w:cs="Arial" w:eastAsia="Arial" w:hAnsi="Arial"/>
          <w:i w:val="1"/>
          <w:color w:val="0000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cc"/>
          <w:sz w:val="20"/>
          <w:szCs w:val="20"/>
          <w:rtl w:val="0"/>
        </w:rPr>
        <w:t xml:space="preserve">B.2.5 </w:t>
        <w:tab/>
      </w:r>
    </w:p>
    <w:p w:rsidR="00000000" w:rsidDel="00000000" w:rsidP="00000000" w:rsidRDefault="00000000" w:rsidRPr="00000000" w14:paraId="000000A9">
      <w:pPr>
        <w:spacing w:after="0" w:lineRule="auto"/>
        <w:rPr>
          <w:rFonts w:ascii="Arial" w:cs="Arial" w:eastAsia="Arial" w:hAnsi="Arial"/>
          <w:i w:val="1"/>
          <w:color w:val="0000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cc"/>
          <w:sz w:val="20"/>
          <w:szCs w:val="20"/>
          <w:rtl w:val="0"/>
        </w:rPr>
        <w:t xml:space="preserve">Xxxxxxxxxxx xxxxxxxxxx xxxxxxxxx (incluir linhas se necessário)</w:t>
      </w:r>
    </w:p>
    <w:p w:rsidR="00000000" w:rsidDel="00000000" w:rsidP="00000000" w:rsidRDefault="00000000" w:rsidRPr="00000000" w14:paraId="000000AA">
      <w:pPr>
        <w:spacing w:after="0" w:lineRule="auto"/>
        <w:rPr>
          <w:rFonts w:ascii="Arial" w:cs="Arial" w:eastAsia="Arial" w:hAnsi="Arial"/>
          <w:i w:val="1"/>
          <w:color w:val="0000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cc"/>
          <w:sz w:val="20"/>
          <w:szCs w:val="20"/>
          <w:rtl w:val="0"/>
        </w:rPr>
        <w:t xml:space="preserve">B.2.6 </w:t>
      </w:r>
    </w:p>
    <w:p w:rsidR="00000000" w:rsidDel="00000000" w:rsidP="00000000" w:rsidRDefault="00000000" w:rsidRPr="00000000" w14:paraId="000000AB">
      <w:pPr>
        <w:spacing w:after="0" w:lineRule="auto"/>
        <w:rPr>
          <w:rFonts w:ascii="Arial" w:cs="Arial" w:eastAsia="Arial" w:hAnsi="Arial"/>
          <w:i w:val="1"/>
          <w:color w:val="0000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cc"/>
          <w:sz w:val="20"/>
          <w:szCs w:val="20"/>
          <w:rtl w:val="0"/>
        </w:rPr>
        <w:t xml:space="preserve">Xxxxxxxxxxx xxxxxxxxxx xxxxxxxxx (incluir linhas se necessário)</w:t>
      </w:r>
    </w:p>
    <w:p w:rsidR="00000000" w:rsidDel="00000000" w:rsidP="00000000" w:rsidRDefault="00000000" w:rsidRPr="00000000" w14:paraId="000000AC">
      <w:pPr>
        <w:spacing w:after="0" w:lineRule="auto"/>
        <w:rPr>
          <w:rFonts w:ascii="Arial" w:cs="Arial" w:eastAsia="Arial" w:hAnsi="Arial"/>
          <w:i w:val="1"/>
          <w:color w:val="0000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cc"/>
          <w:sz w:val="20"/>
          <w:szCs w:val="20"/>
          <w:rtl w:val="0"/>
        </w:rPr>
        <w:t xml:space="preserve">B.2.7 </w:t>
      </w:r>
    </w:p>
    <w:p w:rsidR="00000000" w:rsidDel="00000000" w:rsidP="00000000" w:rsidRDefault="00000000" w:rsidRPr="00000000" w14:paraId="000000AD">
      <w:pPr>
        <w:spacing w:after="0" w:lineRule="auto"/>
        <w:rPr>
          <w:rFonts w:ascii="Arial" w:cs="Arial" w:eastAsia="Arial" w:hAnsi="Arial"/>
          <w:i w:val="1"/>
          <w:color w:val="0000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cc"/>
          <w:sz w:val="20"/>
          <w:szCs w:val="20"/>
          <w:rtl w:val="0"/>
        </w:rPr>
        <w:t xml:space="preserve">Xxxxxxxxxxx xxxxxxxxxx xxxxxxxxx (incluir linhas se necessário)</w:t>
      </w:r>
    </w:p>
    <w:p w:rsidR="00000000" w:rsidDel="00000000" w:rsidP="00000000" w:rsidRDefault="00000000" w:rsidRPr="00000000" w14:paraId="000000AE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685.0" w:type="dxa"/>
        <w:jc w:val="left"/>
        <w:tblInd w:w="0.0" w:type="dxa"/>
        <w:tblLayout w:type="fixed"/>
        <w:tblLook w:val="0000"/>
      </w:tblPr>
      <w:tblGrid>
        <w:gridCol w:w="10685"/>
        <w:tblGridChange w:id="0">
          <w:tblGrid>
            <w:gridCol w:w="10685"/>
          </w:tblGrid>
        </w:tblGridChange>
      </w:tblGrid>
      <w:tr>
        <w:trPr>
          <w:cantSplit w:val="0"/>
          <w:trHeight w:val="8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Arial" w:cs="Arial" w:eastAsia="Arial" w:hAnsi="Arial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rtl w:val="0"/>
              </w:rPr>
              <w:t xml:space="preserve">B.3. Como funciona a sistemática de avaliação e de melhoria da prática de gestão depois de implementada? </w:t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jc w:val="both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rtl w:val="0"/>
              </w:rPr>
              <w:t xml:space="preserve">Informar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 a frequência e participantes da avaliação e como ela é conduzida. </w:t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jc w:val="both"/>
              <w:rPr>
                <w:rFonts w:ascii="Arial" w:cs="Arial" w:eastAsia="Arial" w:hAnsi="Arial"/>
                <w:i w:val="1"/>
                <w:color w:val="7030a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rtl w:val="0"/>
              </w:rPr>
              <w:t xml:space="preserve">Mencionar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 indicador(es) e outras informações utilizadas para avaliar o desempenho da prática de gestão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cc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7030a0"/>
                <w:sz w:val="16"/>
                <w:szCs w:val="16"/>
                <w:rtl w:val="0"/>
              </w:rPr>
              <w:t xml:space="preserve">depois da implantação. </w:t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jc w:val="both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rtl w:val="0"/>
              </w:rPr>
              <w:t xml:space="preserve">Exemplificar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 eventuais melhorias, requeridas em função das avaliações iniciais.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Fatores de avaliação 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B.3.1 Mecanismo de aprendizado da prática de gestão (avaliação e melhoria) estruturado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B.3.2 Consistência dos indicadores para avaliar o desempenho da prática de gestão</w:t>
            </w:r>
          </w:p>
        </w:tc>
      </w:tr>
    </w:tbl>
    <w:p w:rsidR="00000000" w:rsidDel="00000000" w:rsidP="00000000" w:rsidRDefault="00000000" w:rsidRPr="00000000" w14:paraId="000000B6">
      <w:pPr>
        <w:spacing w:after="0" w:lineRule="auto"/>
        <w:rPr>
          <w:rFonts w:ascii="Arial" w:cs="Arial" w:eastAsia="Arial" w:hAnsi="Arial"/>
          <w:i w:val="1"/>
          <w:color w:val="0000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cc"/>
          <w:sz w:val="20"/>
          <w:szCs w:val="20"/>
          <w:rtl w:val="0"/>
        </w:rPr>
        <w:t xml:space="preserve">B.3.1 </w:t>
      </w:r>
    </w:p>
    <w:p w:rsidR="00000000" w:rsidDel="00000000" w:rsidP="00000000" w:rsidRDefault="00000000" w:rsidRPr="00000000" w14:paraId="000000B7">
      <w:pPr>
        <w:spacing w:after="0" w:lineRule="auto"/>
        <w:rPr>
          <w:rFonts w:ascii="Arial" w:cs="Arial" w:eastAsia="Arial" w:hAnsi="Arial"/>
          <w:i w:val="1"/>
          <w:color w:val="0000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cc"/>
          <w:sz w:val="20"/>
          <w:szCs w:val="20"/>
          <w:rtl w:val="0"/>
        </w:rPr>
        <w:t xml:space="preserve">Xxxxxxxxxxx xxxxxxxxxx xxxxxxxxx (incluir linhas se necessário)</w:t>
      </w:r>
    </w:p>
    <w:p w:rsidR="00000000" w:rsidDel="00000000" w:rsidP="00000000" w:rsidRDefault="00000000" w:rsidRPr="00000000" w14:paraId="000000B8">
      <w:pPr>
        <w:spacing w:after="0" w:lineRule="auto"/>
        <w:rPr>
          <w:rFonts w:ascii="Arial" w:cs="Arial" w:eastAsia="Arial" w:hAnsi="Arial"/>
          <w:i w:val="1"/>
          <w:color w:val="0000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cc"/>
          <w:sz w:val="20"/>
          <w:szCs w:val="20"/>
          <w:rtl w:val="0"/>
        </w:rPr>
        <w:t xml:space="preserve">B.3.2 </w:t>
      </w:r>
    </w:p>
    <w:p w:rsidR="00000000" w:rsidDel="00000000" w:rsidP="00000000" w:rsidRDefault="00000000" w:rsidRPr="00000000" w14:paraId="000000B9">
      <w:pPr>
        <w:spacing w:after="0" w:lineRule="auto"/>
        <w:rPr>
          <w:rFonts w:ascii="Arial" w:cs="Arial" w:eastAsia="Arial" w:hAnsi="Arial"/>
          <w:i w:val="1"/>
          <w:color w:val="0000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cc"/>
          <w:sz w:val="20"/>
          <w:szCs w:val="20"/>
          <w:rtl w:val="0"/>
        </w:rPr>
        <w:t xml:space="preserve">Xxxxxxxxxxx xxxxxxxxxx xxxxxxxxx (incluir linhas se necessário)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0685.0" w:type="dxa"/>
        <w:jc w:val="left"/>
        <w:tblInd w:w="0.0" w:type="dxa"/>
        <w:tblLayout w:type="fixed"/>
        <w:tblLook w:val="0000"/>
      </w:tblPr>
      <w:tblGrid>
        <w:gridCol w:w="10685"/>
        <w:tblGridChange w:id="0">
          <w:tblGrid>
            <w:gridCol w:w="10685"/>
          </w:tblGrid>
        </w:tblGridChange>
      </w:tblGrid>
      <w:tr>
        <w:trPr>
          <w:cantSplit w:val="0"/>
          <w:trHeight w:val="3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 RESULTADOS (peso 35)</w:t>
            </w:r>
          </w:p>
        </w:tc>
      </w:tr>
      <w:tr>
        <w:trPr>
          <w:cantSplit w:val="0"/>
          <w:trHeight w:val="29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Arial" w:cs="Arial" w:eastAsia="Arial" w:hAnsi="Arial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rtl w:val="0"/>
              </w:rPr>
              <w:t xml:space="preserve">C.1 Apresentar um ou mais resultados relevantes, medidos antes e depois da implementação da prática. </w:t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A demonstração dos resultados de desempenho deve ser compatível com a descrição do ganho potencial ou da situação adversa mencionados em A.1. Ex.: se os maiores impactos eram o custo elevado por reparo e a baixa produtividade por reparo, deveriam ser demonstradas reduções de custo por reparo e de tempo por reparo.</w:t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jc w:val="both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Os resultados podem ser expressos quantitativamente por meio de indicador(es) de desempenho com resultados “antes” e “depois” ou por comparação com grupos de controle relevantes em que a melhoria do desempenho de uma prática pode ser avaliada por comparação com outra organização que não implementou a prática e manteve o mesmo processo anterior que era comum a ambas. </w:t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jc w:val="both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A mudança significativa de patamar se configura quando o nível de desempenho após a implementação da prática mudar para patamar significativo acima do nível de desempenho do período anterior à prática. </w:t>
            </w:r>
          </w:p>
          <w:p w:rsidR="00000000" w:rsidDel="00000000" w:rsidP="00000000" w:rsidRDefault="00000000" w:rsidRPr="00000000" w14:paraId="000000C0">
            <w:pPr>
              <w:tabs>
                <w:tab w:val="left" w:pos="3634"/>
              </w:tabs>
              <w:spacing w:after="0" w:line="240" w:lineRule="auto"/>
              <w:jc w:val="both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A apresentação dos resultados deve ser compatível com a frequência de monitoramento da prática citada em B.2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rtl w:val="0"/>
              </w:rPr>
              <w:t xml:space="preserve">ou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 de avaliação da prática mencionada em B.3. </w:t>
            </w:r>
          </w:p>
          <w:p w:rsidR="00000000" w:rsidDel="00000000" w:rsidP="00000000" w:rsidRDefault="00000000" w:rsidRPr="00000000" w14:paraId="000000C1">
            <w:pPr>
              <w:tabs>
                <w:tab w:val="left" w:pos="3634"/>
              </w:tabs>
              <w:spacing w:after="0" w:line="240" w:lineRule="auto"/>
              <w:jc w:val="both"/>
              <w:rPr>
                <w:rFonts w:ascii="Arial" w:cs="Arial" w:eastAsia="Arial" w:hAnsi="Arial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rtl w:val="0"/>
              </w:rPr>
              <w:t xml:space="preserve">O Resumo do Case no início deste documento deve sumarizar com clareza o principal resultado da Prática de Gestão desta questão.</w:t>
            </w:r>
          </w:p>
          <w:p w:rsidR="00000000" w:rsidDel="00000000" w:rsidP="00000000" w:rsidRDefault="00000000" w:rsidRPr="00000000" w14:paraId="000000C2">
            <w:pPr>
              <w:tabs>
                <w:tab w:val="left" w:pos="3634"/>
              </w:tabs>
              <w:spacing w:after="0" w:line="240" w:lineRule="auto"/>
              <w:jc w:val="both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Apresentar referenciais comparativos pertinentes (ver Glossário Critérios de Avaliação MEGSA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674ea7"/>
                <w:sz w:val="16"/>
                <w:szCs w:val="16"/>
                <w:rtl w:val="0"/>
              </w:rPr>
              <w:t xml:space="preserve">ESG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), do setor ou do mercado, que permitam avaliar a competitividade do resultado alcançado pela prática. Se o resultado apresentado não decorrer preponderantemente da prática, justificar sua correlação com ela. </w:t>
            </w:r>
          </w:p>
        </w:tc>
      </w:tr>
      <w:tr>
        <w:trPr>
          <w:cantSplit w:val="0"/>
          <w:trHeight w:val="4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Arial" w:cs="Arial" w:eastAsia="Arial" w:hAnsi="Arial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rtl w:val="0"/>
              </w:rPr>
              <w:t xml:space="preserve">Fatores de avaliação 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jc w:val="both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C.1.1 Evolução de resultados comprova ganho</w:t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jc w:val="both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C.1.2 Nível de desempenho alcançado demonstra competitividade</w:t>
            </w:r>
          </w:p>
        </w:tc>
      </w:tr>
    </w:tbl>
    <w:p w:rsidR="00000000" w:rsidDel="00000000" w:rsidP="00000000" w:rsidRDefault="00000000" w:rsidRPr="00000000" w14:paraId="000000C6">
      <w:pPr>
        <w:spacing w:after="0" w:line="240" w:lineRule="auto"/>
        <w:rPr>
          <w:rFonts w:ascii="Arial" w:cs="Arial" w:eastAsia="Arial" w:hAnsi="Arial"/>
          <w:i w:val="1"/>
          <w:color w:val="0000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cc"/>
          <w:sz w:val="20"/>
          <w:szCs w:val="20"/>
          <w:rtl w:val="0"/>
        </w:rPr>
        <w:t xml:space="preserve">C.1.1 e C.1.2</w:t>
      </w:r>
    </w:p>
    <w:p w:rsidR="00000000" w:rsidDel="00000000" w:rsidP="00000000" w:rsidRDefault="00000000" w:rsidRPr="00000000" w14:paraId="000000C7">
      <w:pPr>
        <w:spacing w:after="0" w:line="240" w:lineRule="auto"/>
        <w:rPr>
          <w:rFonts w:ascii="Arial" w:cs="Arial" w:eastAsia="Arial" w:hAnsi="Arial"/>
          <w:i w:val="1"/>
          <w:color w:val="0000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cc"/>
          <w:sz w:val="20"/>
          <w:szCs w:val="20"/>
          <w:rtl w:val="0"/>
        </w:rPr>
        <w:t xml:space="preserve">Demonstrar livremente os dois fatores usando tabelas, gráficos ou relato.</w:t>
      </w:r>
    </w:p>
    <w:p w:rsidR="00000000" w:rsidDel="00000000" w:rsidP="00000000" w:rsidRDefault="00000000" w:rsidRPr="00000000" w14:paraId="000000C8">
      <w:pPr>
        <w:spacing w:after="0" w:line="240" w:lineRule="auto"/>
        <w:rPr>
          <w:rFonts w:ascii="Arial" w:cs="Arial" w:eastAsia="Arial" w:hAnsi="Arial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685.0" w:type="dxa"/>
        <w:jc w:val="left"/>
        <w:tblInd w:w="0.0" w:type="dxa"/>
        <w:tblLayout w:type="fixed"/>
        <w:tblLook w:val="0000"/>
      </w:tblPr>
      <w:tblGrid>
        <w:gridCol w:w="10685"/>
        <w:tblGridChange w:id="0">
          <w:tblGrid>
            <w:gridCol w:w="10685"/>
          </w:tblGrid>
        </w:tblGridChange>
      </w:tblGrid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rtl w:val="0"/>
              </w:rPr>
              <w:t xml:space="preserve">C.2. Quais são outros benefícios intangíveis decorrentes da implementação da prática, baseados em fatos, depoimentos ou reconhecimentos? </w:t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jc w:val="both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Resumir os benefícios para cada parte interessada alcançada.</w:t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rtl w:val="0"/>
              </w:rPr>
              <w:t xml:space="preserve">Fatores de avaliação </w:t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C.2.1 Benefícios intangíveis para partes interessadas</w:t>
            </w:r>
          </w:p>
        </w:tc>
      </w:tr>
    </w:tbl>
    <w:p w:rsidR="00000000" w:rsidDel="00000000" w:rsidP="00000000" w:rsidRDefault="00000000" w:rsidRPr="00000000" w14:paraId="000000CD">
      <w:pPr>
        <w:spacing w:after="0" w:line="240" w:lineRule="auto"/>
        <w:rPr>
          <w:rFonts w:ascii="Arial" w:cs="Arial" w:eastAsia="Arial" w:hAnsi="Arial"/>
          <w:i w:val="1"/>
          <w:color w:val="0000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cc"/>
          <w:sz w:val="20"/>
          <w:szCs w:val="20"/>
          <w:rtl w:val="0"/>
        </w:rPr>
        <w:t xml:space="preserve">C.2.1</w:t>
      </w:r>
    </w:p>
    <w:p w:rsidR="00000000" w:rsidDel="00000000" w:rsidP="00000000" w:rsidRDefault="00000000" w:rsidRPr="00000000" w14:paraId="000000CE">
      <w:pPr>
        <w:spacing w:after="0" w:line="240" w:lineRule="auto"/>
        <w:rPr>
          <w:rFonts w:ascii="Arial" w:cs="Arial" w:eastAsia="Arial" w:hAnsi="Arial"/>
          <w:i w:val="1"/>
          <w:color w:val="0000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cc"/>
          <w:sz w:val="20"/>
          <w:szCs w:val="20"/>
          <w:rtl w:val="0"/>
        </w:rPr>
        <w:t xml:space="preserve">Demonstrar livremente o fator usando tabelas, gráficos ou relato.</w:t>
      </w:r>
    </w:p>
    <w:p w:rsidR="00000000" w:rsidDel="00000000" w:rsidP="00000000" w:rsidRDefault="00000000" w:rsidRPr="00000000" w14:paraId="000000CF">
      <w:pPr>
        <w:spacing w:after="0" w:lineRule="auto"/>
        <w:rPr>
          <w:rFonts w:ascii="Arial" w:cs="Arial" w:eastAsia="Arial" w:hAnsi="Arial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685.0" w:type="dxa"/>
        <w:jc w:val="left"/>
        <w:tblInd w:w="0.0" w:type="dxa"/>
        <w:tblLayout w:type="fixed"/>
        <w:tblLook w:val="0000"/>
      </w:tblPr>
      <w:tblGrid>
        <w:gridCol w:w="10685"/>
        <w:tblGridChange w:id="0">
          <w:tblGrid>
            <w:gridCol w:w="10685"/>
          </w:tblGrid>
        </w:tblGridChange>
      </w:tblGrid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rtl w:val="0"/>
              </w:rPr>
              <w:t xml:space="preserve">C.3. Quais foram as principais lições aprendidas, favoráveis e desfavoráveis, com a implementação da prática e com o alcance de seus resultados? </w:t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jc w:val="both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Citar as lições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7030a0"/>
                <w:sz w:val="16"/>
                <w:szCs w:val="16"/>
                <w:rtl w:val="0"/>
              </w:rPr>
              <w:t xml:space="preserve">e r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esumir a importância delas para outras organizações.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Arial" w:cs="Arial" w:eastAsia="Arial" w:hAnsi="Arial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rtl w:val="0"/>
              </w:rPr>
              <w:t xml:space="preserve">Fatores de avaliação </w:t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C.3.1 Lições aprendidas</w:t>
            </w:r>
          </w:p>
        </w:tc>
      </w:tr>
    </w:tbl>
    <w:p w:rsidR="00000000" w:rsidDel="00000000" w:rsidP="00000000" w:rsidRDefault="00000000" w:rsidRPr="00000000" w14:paraId="000000D4">
      <w:pPr>
        <w:spacing w:after="0" w:line="240" w:lineRule="auto"/>
        <w:rPr>
          <w:rFonts w:ascii="Arial" w:cs="Arial" w:eastAsia="Arial" w:hAnsi="Arial"/>
          <w:i w:val="1"/>
          <w:color w:val="0000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cc"/>
          <w:sz w:val="20"/>
          <w:szCs w:val="20"/>
          <w:rtl w:val="0"/>
        </w:rPr>
        <w:t xml:space="preserve">C.3.1</w:t>
      </w:r>
    </w:p>
    <w:p w:rsidR="00000000" w:rsidDel="00000000" w:rsidP="00000000" w:rsidRDefault="00000000" w:rsidRPr="00000000" w14:paraId="000000D5">
      <w:pPr>
        <w:spacing w:after="0" w:line="240" w:lineRule="auto"/>
        <w:rPr>
          <w:rFonts w:ascii="Arial" w:cs="Arial" w:eastAsia="Arial" w:hAnsi="Arial"/>
          <w:i w:val="1"/>
          <w:color w:val="0000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cc"/>
          <w:sz w:val="20"/>
          <w:szCs w:val="20"/>
          <w:rtl w:val="0"/>
        </w:rPr>
        <w:t xml:space="preserve">Demonstrar livremente o fator usando relato, imagens, tabelas ou gráficos.</w:t>
      </w:r>
    </w:p>
    <w:p w:rsidR="00000000" w:rsidDel="00000000" w:rsidP="00000000" w:rsidRDefault="00000000" w:rsidRPr="00000000" w14:paraId="000000D6">
      <w:pPr>
        <w:spacing w:after="0" w:lineRule="auto"/>
        <w:rPr>
          <w:rFonts w:ascii="Arial" w:cs="Arial" w:eastAsia="Arial" w:hAnsi="Arial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Rule="auto"/>
        <w:rPr>
          <w:rFonts w:ascii="Arial" w:cs="Arial" w:eastAsia="Arial" w:hAnsi="Arial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0" w:lineRule="auto"/>
        <w:rPr>
          <w:rFonts w:ascii="Arial" w:cs="Arial" w:eastAsia="Arial" w:hAnsi="Arial"/>
          <w:i w:val="1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i w:val="1"/>
          <w:sz w:val="14"/>
          <w:szCs w:val="14"/>
          <w:rtl w:val="0"/>
        </w:rPr>
        <w:t xml:space="preserve">------------------------------------------------------------------------------------------------ Limite de 13 Páginas aqui --------------------------------------------------------------------------------------------</w:t>
      </w:r>
    </w:p>
    <w:tbl>
      <w:tblPr>
        <w:tblStyle w:val="Table11"/>
        <w:tblW w:w="10685.0" w:type="dxa"/>
        <w:jc w:val="left"/>
        <w:tblInd w:w="0.0" w:type="dxa"/>
        <w:tblLayout w:type="fixed"/>
        <w:tblLook w:val="0000"/>
      </w:tblPr>
      <w:tblGrid>
        <w:gridCol w:w="10685"/>
        <w:tblGridChange w:id="0">
          <w:tblGrid>
            <w:gridCol w:w="10685"/>
          </w:tblGrid>
        </w:tblGridChange>
      </w:tblGrid>
      <w:tr>
        <w:trPr>
          <w:cantSplit w:val="0"/>
          <w:trHeight w:val="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keepNext w:val="1"/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Glossário (opcional)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Arial" w:cs="Arial" w:eastAsia="Arial" w:hAnsi="Arial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4"/>
                <w:szCs w:val="14"/>
                <w:rtl w:val="0"/>
              </w:rPr>
              <w:t xml:space="preserve">Citar, se necessário, glossário para siglas e termos não usuais.</w:t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14"/>
                <w:szCs w:val="14"/>
                <w:rtl w:val="0"/>
              </w:rPr>
              <w:t xml:space="preserve">Não há pontuação para este tópico e não deve ser incluído contagem para limite de páginas.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C">
      <w:pPr>
        <w:spacing w:after="0" w:line="240" w:lineRule="auto"/>
        <w:rPr>
          <w:rFonts w:ascii="Arial" w:cs="Arial" w:eastAsia="Arial" w:hAnsi="Arial"/>
          <w:i w:val="1"/>
          <w:color w:val="0000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cc"/>
          <w:sz w:val="20"/>
          <w:szCs w:val="20"/>
          <w:rtl w:val="0"/>
        </w:rPr>
        <w:t xml:space="preserve">Xxxxxxxxxxx: xxxxxxxxxx </w:t>
      </w:r>
    </w:p>
    <w:p w:rsidR="00000000" w:rsidDel="00000000" w:rsidP="00000000" w:rsidRDefault="00000000" w:rsidRPr="00000000" w14:paraId="000000DD">
      <w:pPr>
        <w:spacing w:after="0" w:line="240" w:lineRule="auto"/>
        <w:rPr>
          <w:rFonts w:ascii="Arial" w:cs="Arial" w:eastAsia="Arial" w:hAnsi="Arial"/>
          <w:i w:val="1"/>
          <w:color w:val="0000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cc"/>
          <w:sz w:val="20"/>
          <w:szCs w:val="20"/>
          <w:rtl w:val="0"/>
        </w:rPr>
        <w:t xml:space="preserve">Xxxxxxxxx: xxxxxxxxxx (incluir linhas se necessário)</w:t>
      </w:r>
    </w:p>
    <w:p w:rsidR="00000000" w:rsidDel="00000000" w:rsidP="00000000" w:rsidRDefault="00000000" w:rsidRPr="00000000" w14:paraId="000000DE">
      <w:pPr>
        <w:spacing w:after="0" w:line="240" w:lineRule="auto"/>
        <w:rPr>
          <w:rFonts w:ascii="Arial" w:cs="Arial" w:eastAsia="Arial" w:hAnsi="Arial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685.0" w:type="dxa"/>
        <w:jc w:val="left"/>
        <w:tblInd w:w="0.0" w:type="dxa"/>
        <w:tblLayout w:type="fixed"/>
        <w:tblLook w:val="0000"/>
      </w:tblPr>
      <w:tblGrid>
        <w:gridCol w:w="10685"/>
        <w:tblGridChange w:id="0">
          <w:tblGrid>
            <w:gridCol w:w="10685"/>
          </w:tblGrid>
        </w:tblGridChange>
      </w:tblGrid>
      <w:tr>
        <w:trPr>
          <w:cantSplit w:val="0"/>
          <w:trHeight w:val="2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Referências Bibliográficas (opcional)</w:t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Arial" w:cs="Arial" w:eastAsia="Arial" w:hAnsi="Arial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4"/>
                <w:szCs w:val="14"/>
                <w:rtl w:val="0"/>
              </w:rPr>
              <w:t xml:space="preserve">Citar, se necessário, as fontes bibliográficas que foram usadas nesse trabalho.</w:t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Arial" w:cs="Arial" w:eastAsia="Arial" w:hAnsi="Arial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4"/>
                <w:szCs w:val="14"/>
                <w:rtl w:val="0"/>
              </w:rPr>
              <w:t xml:space="preserve">Não há pontuação para este tópico e não deve ser incluído na contagem para limite de páginas.</w:t>
            </w:r>
          </w:p>
        </w:tc>
      </w:tr>
    </w:tbl>
    <w:p w:rsidR="00000000" w:rsidDel="00000000" w:rsidP="00000000" w:rsidRDefault="00000000" w:rsidRPr="00000000" w14:paraId="000000E2">
      <w:pPr>
        <w:spacing w:after="0" w:line="240" w:lineRule="auto"/>
        <w:rPr>
          <w:rFonts w:ascii="Arial" w:cs="Arial" w:eastAsia="Arial" w:hAnsi="Arial"/>
          <w:i w:val="1"/>
          <w:color w:val="0000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cc"/>
          <w:sz w:val="20"/>
          <w:szCs w:val="20"/>
          <w:rtl w:val="0"/>
        </w:rPr>
        <w:t xml:space="preserve">Xxxxxxxxxxx: xxxxxxxxxx </w:t>
      </w:r>
    </w:p>
    <w:p w:rsidR="00000000" w:rsidDel="00000000" w:rsidP="00000000" w:rsidRDefault="00000000" w:rsidRPr="00000000" w14:paraId="000000E3">
      <w:pPr>
        <w:spacing w:after="0" w:line="240" w:lineRule="auto"/>
        <w:rPr>
          <w:rFonts w:ascii="Arial" w:cs="Arial" w:eastAsia="Arial" w:hAnsi="Arial"/>
          <w:i w:val="1"/>
          <w:color w:val="0000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cc"/>
          <w:sz w:val="20"/>
          <w:szCs w:val="20"/>
          <w:rtl w:val="0"/>
        </w:rPr>
        <w:t xml:space="preserve">Xxxxxxxxx: xxxxxxxxxx (incluir linhas se necessário)</w:t>
      </w:r>
    </w:p>
    <w:p w:rsidR="00000000" w:rsidDel="00000000" w:rsidP="00000000" w:rsidRDefault="00000000" w:rsidRPr="00000000" w14:paraId="000000E4">
      <w:pPr>
        <w:spacing w:after="0" w:line="240" w:lineRule="auto"/>
        <w:rPr>
          <w:rFonts w:ascii="Arial" w:cs="Arial" w:eastAsia="Arial" w:hAnsi="Arial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7030a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7030a0"/>
          <w:sz w:val="18"/>
          <w:szCs w:val="18"/>
          <w:u w:val="none"/>
          <w:shd w:fill="auto" w:val="clear"/>
          <w:vertAlign w:val="baseline"/>
          <w:rtl w:val="0"/>
        </w:rPr>
        <w:t xml:space="preserve"> As características promotoras da governança estão associadas direcionamento e controles externos, à transparência, à ética, à avaliação da atuação ESG e afins.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V</w:t>
    </w:r>
    <w:r w:rsidDel="00000000" w:rsidR="00000000" w:rsidRPr="00000000">
      <w:rPr>
        <w:sz w:val="14"/>
        <w:szCs w:val="14"/>
        <w:rtl w:val="0"/>
      </w:rPr>
      <w:t xml:space="preserve">1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A03CB8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243f60" w:themeColor="accent1" w:themeShade="00007F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 w:val="1"/>
    <w:rsid w:val="002471CC"/>
    <w:pPr>
      <w:keepNext w:val="1"/>
      <w:suppressAutoHyphens w:val="0"/>
      <w:autoSpaceDN w:val="1"/>
      <w:spacing w:after="0" w:line="240" w:lineRule="auto"/>
      <w:jc w:val="center"/>
      <w:textAlignment w:val="auto"/>
      <w:outlineLvl w:val="7"/>
    </w:pPr>
    <w:rPr>
      <w:rFonts w:ascii="Arial" w:cs="Arial" w:eastAsia="Times New Roman" w:hAnsi="Arial"/>
      <w:b w:val="1"/>
      <w:bCs w:val="1"/>
      <w:i w:val="1"/>
      <w:iCs w:val="1"/>
      <w:sz w:val="32"/>
      <w:szCs w:val="32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character" w:styleId="TextodebaloChar" w:customStyle="1">
    <w:name w:val="Texto de balão Char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</w:style>
  <w:style w:type="paragraph" w:styleId="PargrafodaLista">
    <w:name w:val="List Paragraph"/>
    <w:basedOn w:val="Normal"/>
    <w:pPr>
      <w:ind w:left="720"/>
    </w:pPr>
  </w:style>
  <w:style w:type="paragraph" w:styleId="Default" w:customStyle="1">
    <w:name w:val="Default"/>
    <w:pPr>
      <w:suppressAutoHyphens w:val="1"/>
      <w:autoSpaceDE w:val="0"/>
    </w:pPr>
    <w:rPr>
      <w:rFonts w:ascii="Arial" w:cs="Arial" w:hAnsi="Arial"/>
      <w:color w:val="000000"/>
      <w:sz w:val="24"/>
      <w:szCs w:val="24"/>
    </w:rPr>
  </w:style>
  <w:style w:type="paragraph" w:styleId="NormalWeb">
    <w:name w:val="Normal (Web)"/>
    <w:basedOn w:val="Normal"/>
    <w:pPr>
      <w:spacing w:after="100" w:before="100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Hyperlink">
    <w:name w:val="Hyperlink"/>
    <w:rPr>
      <w:color w:val="0000ff"/>
      <w:u w:val="single"/>
    </w:rPr>
  </w:style>
  <w:style w:type="paragraph" w:styleId="BodyText21" w:customStyle="1">
    <w:name w:val="Body Text 21"/>
    <w:basedOn w:val="Normal"/>
    <w:uiPriority w:val="99"/>
    <w:rsid w:val="007B565C"/>
    <w:pPr>
      <w:suppressAutoHyphens w:val="0"/>
      <w:autoSpaceDN w:val="1"/>
      <w:spacing w:after="0" w:line="240" w:lineRule="auto"/>
      <w:jc w:val="both"/>
      <w:textAlignment w:val="auto"/>
    </w:pPr>
    <w:rPr>
      <w:rFonts w:ascii="Arial" w:eastAsia="Times New Roman" w:hAnsi="Arial"/>
      <w:sz w:val="20"/>
      <w:szCs w:val="20"/>
      <w:lang w:eastAsia="pt-BR"/>
    </w:rPr>
  </w:style>
  <w:style w:type="paragraph" w:styleId="Texto" w:customStyle="1">
    <w:name w:val="Texto"/>
    <w:uiPriority w:val="99"/>
    <w:rsid w:val="00ED3C14"/>
    <w:pPr>
      <w:autoSpaceDN w:val="1"/>
      <w:jc w:val="both"/>
      <w:textAlignment w:val="auto"/>
    </w:pPr>
    <w:rPr>
      <w:rFonts w:ascii="Helvetica" w:eastAsia="Times New Roman" w:hAnsi="Helvetica"/>
      <w:snapToGrid w:val="0"/>
      <w:color w:val="000080"/>
      <w:lang w:val="en-US"/>
    </w:rPr>
  </w:style>
  <w:style w:type="character" w:styleId="Ttulo8Char" w:customStyle="1">
    <w:name w:val="Título 8 Char"/>
    <w:basedOn w:val="Fontepargpadro"/>
    <w:link w:val="Ttulo8"/>
    <w:uiPriority w:val="99"/>
    <w:rsid w:val="002471CC"/>
    <w:rPr>
      <w:rFonts w:ascii="Arial" w:cs="Arial" w:eastAsia="Times New Roman" w:hAnsi="Arial"/>
      <w:b w:val="1"/>
      <w:bCs w:val="1"/>
      <w:i w:val="1"/>
      <w:iCs w:val="1"/>
      <w:sz w:val="32"/>
      <w:szCs w:val="32"/>
    </w:rPr>
  </w:style>
  <w:style w:type="character" w:styleId="Ttulo3Char" w:customStyle="1">
    <w:name w:val="Título 3 Char"/>
    <w:basedOn w:val="Fontepargpadro"/>
    <w:link w:val="Ttulo3"/>
    <w:uiPriority w:val="9"/>
    <w:semiHidden w:val="1"/>
    <w:rsid w:val="00A03CB8"/>
    <w:rPr>
      <w:rFonts w:asciiTheme="majorHAnsi" w:cstheme="majorBidi" w:eastAsiaTheme="majorEastAsia" w:hAnsiTheme="majorHAnsi"/>
      <w:color w:val="243f60" w:themeColor="accent1" w:themeShade="00007F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571B58"/>
    <w:pPr>
      <w:spacing w:after="0" w:line="240" w:lineRule="auto"/>
    </w:pPr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571B58"/>
    <w:rPr>
      <w:lang w:eastAsia="en-US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571B58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+UNQw6R4g/58V10akea0tpfGVg==">AMUW2mVDaItAX1T+JatONgat+u3vWJ+iaInCNVlMUIytAcgU2Jb+mYFlFDDURVjwWbqltX0KnBgqE/VeDl6Rn3nBN8H0VUNfMyl2DMYF4g21fZsYHZpluSG/gd9emmsO19efO2WH0O1ZRH4vIOumrrQYCQPGAfrlfb+PXTlv+D4jz9EGsClJrr5SOjcPUVkdhDyGjE1iPK9UacXnSrmfcdHSb/MiwVTHvtVYbzBlLUksK/LcSX/DarJ+11LvF0iuVB/sa7VAsAkxcLIJ2RQB7XQj01X2BcfqTfiJ7ni981pxYb9sN2IHnLqe1lXQWhhdNWXAGDIbjViq5RDSFnCCA1s1JpQA1H85Yw6GO3WvyIEonByZyVeol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2021-05-06T11:38:00Z</dcterms:created>
  <dc:creator>cilenecs</dc:creator>
</cp:coreProperties>
</file>